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AD5F" w14:textId="44F686E4" w:rsidR="007A06C1" w:rsidRDefault="007A06C1"/>
    <w:p w14:paraId="6AFB3E07" w14:textId="39B688F5" w:rsidR="5BF9E8C1" w:rsidRDefault="5BF9E8C1" w:rsidP="79E2B566">
      <w:pPr>
        <w:pBdr>
          <w:bottom w:val="single" w:sz="8" w:space="4" w:color="4F81BD"/>
        </w:pBdr>
        <w:spacing w:after="300"/>
        <w:rPr>
          <w:rFonts w:ascii="Aptos" w:eastAsia="Aptos" w:hAnsi="Aptos" w:cs="Aptos"/>
          <w:color w:val="17365D"/>
          <w:sz w:val="52"/>
          <w:szCs w:val="52"/>
        </w:rPr>
      </w:pPr>
      <w:r w:rsidRPr="79E2B566">
        <w:rPr>
          <w:rFonts w:ascii="Aptos" w:eastAsia="Aptos" w:hAnsi="Aptos" w:cs="Aptos"/>
          <w:color w:val="17365D"/>
          <w:sz w:val="52"/>
          <w:szCs w:val="52"/>
          <w:lang w:val="fr"/>
        </w:rPr>
        <w:t>Virtual Reality Neuroscience Questionnaire (VRNQ) – Evaluation Template</w:t>
      </w:r>
    </w:p>
    <w:p w14:paraId="1AED97C5" w14:textId="139C04FE" w:rsidR="5BF9E8C1" w:rsidRDefault="5BF9E8C1" w:rsidP="79E2B566">
      <w:pPr>
        <w:spacing w:after="200" w:line="276" w:lineRule="auto"/>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Instructions: The VRNQ assesses four key areas of VR experience: user experience, game mechanics, in-game assistance, and VR-induced symptoms (VRISE). Please rate each item based on your VR session, using a scale from 1 (Very Poor) to 7 (Excellent).</w:t>
      </w:r>
    </w:p>
    <w:p w14:paraId="081AF68A" w14:textId="3A7AF352" w:rsidR="5BF9E8C1" w:rsidRDefault="5BF9E8C1" w:rsidP="79E2B566">
      <w:pPr>
        <w:spacing w:after="200" w:line="276" w:lineRule="auto"/>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 xml:space="preserve">Scoring: Each section can be scored independently to evaluate different dimensions of the VR experience. Higher scores indicate more positive perceptions or fewer symptoms. Consider tracking results over multiple sessions.  </w:t>
      </w:r>
    </w:p>
    <w:p w14:paraId="0C7CA6AC" w14:textId="19EDCB90" w:rsidR="5BF9E8C1" w:rsidRDefault="5BF9E8C1" w:rsidP="79E2B566">
      <w:pPr>
        <w:pStyle w:val="Nagwek1"/>
        <w:spacing w:before="480" w:after="0" w:line="276" w:lineRule="auto"/>
        <w:rPr>
          <w:rFonts w:ascii="Aptos" w:eastAsia="Aptos" w:hAnsi="Aptos" w:cs="Aptos"/>
          <w:color w:val="365F91"/>
          <w:sz w:val="28"/>
          <w:szCs w:val="28"/>
        </w:rPr>
      </w:pPr>
      <w:r w:rsidRPr="79E2B566">
        <w:rPr>
          <w:rFonts w:ascii="Aptos" w:eastAsia="Aptos" w:hAnsi="Aptos" w:cs="Aptos"/>
          <w:b/>
          <w:bCs/>
          <w:color w:val="365F91"/>
          <w:sz w:val="28"/>
          <w:szCs w:val="28"/>
          <w:lang w:val="en-US"/>
        </w:rPr>
        <w:t>1. User Experience</w:t>
      </w:r>
    </w:p>
    <w:p w14:paraId="36519696" w14:textId="73B04162"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How engaging was the VR experience?</w:t>
      </w:r>
      <w:r>
        <w:br/>
      </w:r>
      <w:r w:rsidRPr="79E2B566">
        <w:rPr>
          <w:rFonts w:ascii="Aptos" w:eastAsia="Aptos" w:hAnsi="Aptos" w:cs="Aptos"/>
          <w:color w:val="000000" w:themeColor="text1"/>
          <w:sz w:val="22"/>
          <w:szCs w:val="22"/>
          <w:lang w:val="en-US"/>
        </w:rPr>
        <w:t xml:space="preserve"> [ 1   2   3   4   5   6   7 ]</w:t>
      </w:r>
    </w:p>
    <w:p w14:paraId="42A8C8C0" w14:textId="6344C0A3"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How immersive was the VR environment?</w:t>
      </w:r>
      <w:r>
        <w:br/>
      </w:r>
      <w:r w:rsidRPr="79E2B566">
        <w:rPr>
          <w:rFonts w:ascii="Aptos" w:eastAsia="Aptos" w:hAnsi="Aptos" w:cs="Aptos"/>
          <w:color w:val="000000" w:themeColor="text1"/>
          <w:sz w:val="22"/>
          <w:szCs w:val="22"/>
          <w:lang w:val="en-US"/>
        </w:rPr>
        <w:t xml:space="preserve"> [ 1   2   3   4   5   6   7 ]</w:t>
      </w:r>
    </w:p>
    <w:p w14:paraId="71550EAA" w14:textId="09653CCD"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How realistic did the virtual environment feel?</w:t>
      </w:r>
      <w:r>
        <w:br/>
      </w:r>
      <w:r w:rsidRPr="79E2B566">
        <w:rPr>
          <w:rFonts w:ascii="Aptos" w:eastAsia="Aptos" w:hAnsi="Aptos" w:cs="Aptos"/>
          <w:color w:val="000000" w:themeColor="text1"/>
          <w:sz w:val="22"/>
          <w:szCs w:val="22"/>
          <w:lang w:val="en-US"/>
        </w:rPr>
        <w:t xml:space="preserve"> [ 1   2   3   4   5   6   7 ]</w:t>
      </w:r>
    </w:p>
    <w:p w14:paraId="230114A5" w14:textId="27A702B5"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How enjoyable was the session?</w:t>
      </w:r>
      <w:r>
        <w:br/>
      </w:r>
      <w:r w:rsidRPr="79E2B566">
        <w:rPr>
          <w:rFonts w:ascii="Aptos" w:eastAsia="Aptos" w:hAnsi="Aptos" w:cs="Aptos"/>
          <w:color w:val="000000" w:themeColor="text1"/>
          <w:sz w:val="22"/>
          <w:szCs w:val="22"/>
          <w:lang w:val="en-US"/>
        </w:rPr>
        <w:t xml:space="preserve"> [ 1   2   3   4   5   6   7 ]</w:t>
      </w:r>
    </w:p>
    <w:p w14:paraId="49ADC206" w14:textId="50238FDE"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How easy was it to interact with the environment?</w:t>
      </w:r>
      <w:r>
        <w:br/>
      </w:r>
      <w:r w:rsidRPr="79E2B566">
        <w:rPr>
          <w:rFonts w:ascii="Aptos" w:eastAsia="Aptos" w:hAnsi="Aptos" w:cs="Aptos"/>
          <w:color w:val="000000" w:themeColor="text1"/>
          <w:sz w:val="22"/>
          <w:szCs w:val="22"/>
          <w:lang w:val="en-US"/>
        </w:rPr>
        <w:t xml:space="preserve"> [ 1   2   3   4   5   6   7 ]</w:t>
      </w:r>
    </w:p>
    <w:p w14:paraId="46D5AB3F" w14:textId="213DE74E" w:rsidR="5BF9E8C1" w:rsidRDefault="5BF9E8C1" w:rsidP="79E2B566">
      <w:pPr>
        <w:pStyle w:val="Nagwek1"/>
        <w:spacing w:before="480" w:after="0" w:line="276" w:lineRule="auto"/>
        <w:rPr>
          <w:rFonts w:ascii="Aptos" w:eastAsia="Aptos" w:hAnsi="Aptos" w:cs="Aptos"/>
          <w:color w:val="365F91"/>
          <w:sz w:val="28"/>
          <w:szCs w:val="28"/>
        </w:rPr>
      </w:pPr>
      <w:r w:rsidRPr="79E2B566">
        <w:rPr>
          <w:rFonts w:ascii="Aptos" w:eastAsia="Aptos" w:hAnsi="Aptos" w:cs="Aptos"/>
          <w:b/>
          <w:bCs/>
          <w:color w:val="365F91"/>
          <w:sz w:val="28"/>
          <w:szCs w:val="28"/>
          <w:lang w:val="en-US"/>
        </w:rPr>
        <w:t>2. Game Mechanics (if applicable)</w:t>
      </w:r>
    </w:p>
    <w:p w14:paraId="57F75A96" w14:textId="7AD5634F"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Were the controls responsive?</w:t>
      </w:r>
      <w:r>
        <w:br/>
      </w:r>
      <w:r w:rsidRPr="79E2B566">
        <w:rPr>
          <w:rFonts w:ascii="Aptos" w:eastAsia="Aptos" w:hAnsi="Aptos" w:cs="Aptos"/>
          <w:color w:val="000000" w:themeColor="text1"/>
          <w:sz w:val="22"/>
          <w:szCs w:val="22"/>
          <w:lang w:val="en-US"/>
        </w:rPr>
        <w:t xml:space="preserve"> [ 1   2   3   4   5   6   7 ]</w:t>
      </w:r>
    </w:p>
    <w:p w14:paraId="4AE89D2C" w14:textId="6A0008F4"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Were the goals and objectives clear?</w:t>
      </w:r>
      <w:r>
        <w:br/>
      </w:r>
      <w:r w:rsidRPr="79E2B566">
        <w:rPr>
          <w:rFonts w:ascii="Aptos" w:eastAsia="Aptos" w:hAnsi="Aptos" w:cs="Aptos"/>
          <w:color w:val="000000" w:themeColor="text1"/>
          <w:sz w:val="22"/>
          <w:szCs w:val="22"/>
          <w:lang w:val="en-US"/>
        </w:rPr>
        <w:t xml:space="preserve"> [ 1   2   3   4   5   6   7 ]</w:t>
      </w:r>
    </w:p>
    <w:p w14:paraId="4A004C8B" w14:textId="04378F35"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How well did the system react to your input?</w:t>
      </w:r>
      <w:r>
        <w:br/>
      </w:r>
      <w:r w:rsidRPr="79E2B566">
        <w:rPr>
          <w:rFonts w:ascii="Aptos" w:eastAsia="Aptos" w:hAnsi="Aptos" w:cs="Aptos"/>
          <w:color w:val="000000" w:themeColor="text1"/>
          <w:sz w:val="22"/>
          <w:szCs w:val="22"/>
          <w:lang w:val="en-US"/>
        </w:rPr>
        <w:t xml:space="preserve"> [ 1   2   3   4   5   6   7 ]</w:t>
      </w:r>
    </w:p>
    <w:p w14:paraId="3C302BCC" w14:textId="41ADDE2A"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How smooth were the animations and movements?</w:t>
      </w:r>
      <w:r>
        <w:br/>
      </w:r>
      <w:r w:rsidRPr="79E2B566">
        <w:rPr>
          <w:rFonts w:ascii="Aptos" w:eastAsia="Aptos" w:hAnsi="Aptos" w:cs="Aptos"/>
          <w:color w:val="000000" w:themeColor="text1"/>
          <w:sz w:val="22"/>
          <w:szCs w:val="22"/>
          <w:lang w:val="en-US"/>
        </w:rPr>
        <w:t xml:space="preserve"> [ 1   2   3   4   5   6   7 ]</w:t>
      </w:r>
    </w:p>
    <w:p w14:paraId="147A7FEF" w14:textId="3D00121D"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Was the overall interaction fluid and intuitive?</w:t>
      </w:r>
      <w:r>
        <w:br/>
      </w:r>
      <w:r w:rsidRPr="79E2B566">
        <w:rPr>
          <w:rFonts w:ascii="Aptos" w:eastAsia="Aptos" w:hAnsi="Aptos" w:cs="Aptos"/>
          <w:color w:val="000000" w:themeColor="text1"/>
          <w:sz w:val="22"/>
          <w:szCs w:val="22"/>
          <w:lang w:val="en-US"/>
        </w:rPr>
        <w:t xml:space="preserve"> [ 1   2   3   4   5   6   7 ]</w:t>
      </w:r>
    </w:p>
    <w:p w14:paraId="34D759E1" w14:textId="2241CD17" w:rsidR="5BF9E8C1" w:rsidRDefault="5BF9E8C1" w:rsidP="79E2B566">
      <w:pPr>
        <w:pStyle w:val="Nagwek1"/>
        <w:spacing w:before="480" w:after="0" w:line="276" w:lineRule="auto"/>
        <w:rPr>
          <w:rFonts w:ascii="Aptos" w:eastAsia="Aptos" w:hAnsi="Aptos" w:cs="Aptos"/>
          <w:color w:val="365F91"/>
          <w:sz w:val="28"/>
          <w:szCs w:val="28"/>
        </w:rPr>
      </w:pPr>
      <w:r w:rsidRPr="79E2B566">
        <w:rPr>
          <w:rFonts w:ascii="Aptos" w:eastAsia="Aptos" w:hAnsi="Aptos" w:cs="Aptos"/>
          <w:b/>
          <w:bCs/>
          <w:color w:val="365F91"/>
          <w:sz w:val="28"/>
          <w:szCs w:val="28"/>
          <w:lang w:val="en-US"/>
        </w:rPr>
        <w:lastRenderedPageBreak/>
        <w:t>3. In-Game Assistance</w:t>
      </w:r>
    </w:p>
    <w:p w14:paraId="0572AAF7" w14:textId="56577608"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Was help or guidance available when needed?</w:t>
      </w:r>
      <w:r>
        <w:br/>
      </w:r>
      <w:r w:rsidRPr="79E2B566">
        <w:rPr>
          <w:rFonts w:ascii="Aptos" w:eastAsia="Aptos" w:hAnsi="Aptos" w:cs="Aptos"/>
          <w:color w:val="000000" w:themeColor="text1"/>
          <w:sz w:val="22"/>
          <w:szCs w:val="22"/>
          <w:lang w:val="en-US"/>
        </w:rPr>
        <w:t xml:space="preserve"> [ 1   2   3   4   5   6   7 ]</w:t>
      </w:r>
    </w:p>
    <w:p w14:paraId="7AA6F40C" w14:textId="2761F752"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Was the onboarding/tutorial effective?</w:t>
      </w:r>
      <w:r>
        <w:br/>
      </w:r>
      <w:r w:rsidRPr="79E2B566">
        <w:rPr>
          <w:rFonts w:ascii="Aptos" w:eastAsia="Aptos" w:hAnsi="Aptos" w:cs="Aptos"/>
          <w:color w:val="000000" w:themeColor="text1"/>
          <w:sz w:val="22"/>
          <w:szCs w:val="22"/>
          <w:lang w:val="en-US"/>
        </w:rPr>
        <w:t xml:space="preserve"> [ 1   2   3   4   5   6   7 ]</w:t>
      </w:r>
    </w:p>
    <w:p w14:paraId="4C3DB9F0" w14:textId="0678BB40"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Did you feel supported in understanding the experience?</w:t>
      </w:r>
      <w:r>
        <w:br/>
      </w:r>
      <w:r w:rsidRPr="79E2B566">
        <w:rPr>
          <w:rFonts w:ascii="Aptos" w:eastAsia="Aptos" w:hAnsi="Aptos" w:cs="Aptos"/>
          <w:color w:val="000000" w:themeColor="text1"/>
          <w:sz w:val="22"/>
          <w:szCs w:val="22"/>
          <w:lang w:val="en-US"/>
        </w:rPr>
        <w:t xml:space="preserve"> [ 1   2   3   4   5   6   7 ]</w:t>
      </w:r>
    </w:p>
    <w:p w14:paraId="19C1A912" w14:textId="193A7AE9"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Were instructions clear and visible?</w:t>
      </w:r>
      <w:r>
        <w:br/>
      </w:r>
      <w:r w:rsidRPr="79E2B566">
        <w:rPr>
          <w:rFonts w:ascii="Aptos" w:eastAsia="Aptos" w:hAnsi="Aptos" w:cs="Aptos"/>
          <w:color w:val="000000" w:themeColor="text1"/>
          <w:sz w:val="22"/>
          <w:szCs w:val="22"/>
          <w:lang w:val="en-US"/>
        </w:rPr>
        <w:t xml:space="preserve"> [ 1   2   3   4   5   6   7 ]</w:t>
      </w:r>
    </w:p>
    <w:p w14:paraId="675DFB51" w14:textId="5585EA24"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Did you know what to do at each step?</w:t>
      </w:r>
      <w:r>
        <w:br/>
      </w:r>
      <w:r w:rsidRPr="79E2B566">
        <w:rPr>
          <w:rFonts w:ascii="Aptos" w:eastAsia="Aptos" w:hAnsi="Aptos" w:cs="Aptos"/>
          <w:color w:val="000000" w:themeColor="text1"/>
          <w:sz w:val="22"/>
          <w:szCs w:val="22"/>
          <w:lang w:val="en-US"/>
        </w:rPr>
        <w:t xml:space="preserve"> [ 1   2   3   4   5   6   7 ]</w:t>
      </w:r>
    </w:p>
    <w:p w14:paraId="35E299AF" w14:textId="548D4373" w:rsidR="5BF9E8C1" w:rsidRDefault="5BF9E8C1" w:rsidP="79E2B566">
      <w:pPr>
        <w:pStyle w:val="Nagwek1"/>
        <w:spacing w:before="480" w:after="0" w:line="276" w:lineRule="auto"/>
        <w:rPr>
          <w:rFonts w:ascii="Aptos" w:eastAsia="Aptos" w:hAnsi="Aptos" w:cs="Aptos"/>
          <w:color w:val="365F91"/>
          <w:sz w:val="28"/>
          <w:szCs w:val="28"/>
        </w:rPr>
      </w:pPr>
      <w:r w:rsidRPr="79E2B566">
        <w:rPr>
          <w:rFonts w:ascii="Aptos" w:eastAsia="Aptos" w:hAnsi="Aptos" w:cs="Aptos"/>
          <w:b/>
          <w:bCs/>
          <w:color w:val="365F91"/>
          <w:sz w:val="28"/>
          <w:szCs w:val="28"/>
          <w:lang w:val="en-US"/>
        </w:rPr>
        <w:t>4. VR-Induced Symptoms (VRISE)</w:t>
      </w:r>
    </w:p>
    <w:p w14:paraId="72A37F1D" w14:textId="491C6AC9"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Did you feel dizzy or nauseous during/after the session?</w:t>
      </w:r>
      <w:r>
        <w:br/>
      </w:r>
      <w:r w:rsidRPr="79E2B566">
        <w:rPr>
          <w:rFonts w:ascii="Aptos" w:eastAsia="Aptos" w:hAnsi="Aptos" w:cs="Aptos"/>
          <w:color w:val="000000" w:themeColor="text1"/>
          <w:sz w:val="22"/>
          <w:szCs w:val="22"/>
          <w:lang w:val="en-US"/>
        </w:rPr>
        <w:t xml:space="preserve"> [ 1   2   3   4   5   6   7 ]</w:t>
      </w:r>
    </w:p>
    <w:p w14:paraId="0917B29B" w14:textId="187BC991"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Did your eyes feel strained?</w:t>
      </w:r>
      <w:r>
        <w:br/>
      </w:r>
      <w:r w:rsidRPr="79E2B566">
        <w:rPr>
          <w:rFonts w:ascii="Aptos" w:eastAsia="Aptos" w:hAnsi="Aptos" w:cs="Aptos"/>
          <w:color w:val="000000" w:themeColor="text1"/>
          <w:sz w:val="22"/>
          <w:szCs w:val="22"/>
          <w:lang w:val="en-US"/>
        </w:rPr>
        <w:t xml:space="preserve"> [ 1   2   3   4   5   6   7 ]</w:t>
      </w:r>
    </w:p>
    <w:p w14:paraId="0D7A1440" w14:textId="4BFCBEEC"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Did you experience any discomfort or fatigue?</w:t>
      </w:r>
      <w:r>
        <w:br/>
      </w:r>
      <w:r w:rsidRPr="79E2B566">
        <w:rPr>
          <w:rFonts w:ascii="Aptos" w:eastAsia="Aptos" w:hAnsi="Aptos" w:cs="Aptos"/>
          <w:color w:val="000000" w:themeColor="text1"/>
          <w:sz w:val="22"/>
          <w:szCs w:val="22"/>
          <w:lang w:val="en-US"/>
        </w:rPr>
        <w:t xml:space="preserve"> [ 1   2   3   4   5   6   7 ]</w:t>
      </w:r>
    </w:p>
    <w:p w14:paraId="3D7FFCC4" w14:textId="407D4808"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Did you feel disoriented after using VR?</w:t>
      </w:r>
      <w:r>
        <w:br/>
      </w:r>
      <w:r w:rsidRPr="79E2B566">
        <w:rPr>
          <w:rFonts w:ascii="Aptos" w:eastAsia="Aptos" w:hAnsi="Aptos" w:cs="Aptos"/>
          <w:color w:val="000000" w:themeColor="text1"/>
          <w:sz w:val="22"/>
          <w:szCs w:val="22"/>
          <w:lang w:val="en-US"/>
        </w:rPr>
        <w:t xml:space="preserve"> [ 1   2   3   4   5   6   7 ]</w:t>
      </w:r>
    </w:p>
    <w:p w14:paraId="64619FE8" w14:textId="32F982C9" w:rsidR="5BF9E8C1" w:rsidRDefault="5BF9E8C1" w:rsidP="79E2B566">
      <w:pPr>
        <w:pStyle w:val="Akapitzlist"/>
        <w:numPr>
          <w:ilvl w:val="0"/>
          <w:numId w:val="1"/>
        </w:numPr>
        <w:spacing w:after="0" w:line="276" w:lineRule="auto"/>
        <w:ind w:left="360"/>
        <w:rPr>
          <w:rFonts w:ascii="Aptos" w:eastAsia="Aptos" w:hAnsi="Aptos" w:cs="Aptos"/>
          <w:color w:val="000000" w:themeColor="text1"/>
          <w:sz w:val="22"/>
          <w:szCs w:val="22"/>
        </w:rPr>
      </w:pPr>
      <w:r w:rsidRPr="79E2B566">
        <w:rPr>
          <w:rFonts w:ascii="Aptos" w:eastAsia="Aptos" w:hAnsi="Aptos" w:cs="Aptos"/>
          <w:color w:val="000000" w:themeColor="text1"/>
          <w:sz w:val="22"/>
          <w:szCs w:val="22"/>
          <w:lang w:val="en-US"/>
        </w:rPr>
        <w:t>Did you experience any headaches or motion sickness?</w:t>
      </w:r>
      <w:r>
        <w:br/>
      </w:r>
      <w:r w:rsidRPr="79E2B566">
        <w:rPr>
          <w:rFonts w:ascii="Aptos" w:eastAsia="Aptos" w:hAnsi="Aptos" w:cs="Aptos"/>
          <w:color w:val="000000" w:themeColor="text1"/>
          <w:sz w:val="22"/>
          <w:szCs w:val="22"/>
          <w:lang w:val="en-US"/>
        </w:rPr>
        <w:t xml:space="preserve"> [ 1   2   3   4   5   6   7 ]</w:t>
      </w:r>
    </w:p>
    <w:p w14:paraId="1996FBF9" w14:textId="662C2236" w:rsidR="00F116D2" w:rsidRDefault="00F116D2"/>
    <w:sectPr w:rsidR="00F116D2">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7AF58" w14:textId="77777777" w:rsidR="006F5591" w:rsidRDefault="006F5591" w:rsidP="007A06C1">
      <w:pPr>
        <w:spacing w:after="0" w:line="240" w:lineRule="auto"/>
      </w:pPr>
      <w:r>
        <w:separator/>
      </w:r>
    </w:p>
  </w:endnote>
  <w:endnote w:type="continuationSeparator" w:id="0">
    <w:p w14:paraId="7348D9F2" w14:textId="77777777" w:rsidR="006F5591" w:rsidRDefault="006F5591" w:rsidP="007A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B073" w14:textId="77777777" w:rsidR="009C1F29" w:rsidRDefault="009C1F2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81E9" w14:textId="0F3EF5DF" w:rsidR="007A06C1" w:rsidRDefault="007A06C1" w:rsidP="00B83404">
    <w:pPr>
      <w:pStyle w:val="Stopka"/>
      <w:ind w:left="2124"/>
      <w:rPr>
        <w:sz w:val="16"/>
        <w:szCs w:val="16"/>
      </w:rPr>
    </w:pPr>
    <w:r w:rsidRPr="007A06C1">
      <w:rPr>
        <w:noProof/>
        <w:sz w:val="16"/>
        <w:szCs w:val="16"/>
      </w:rPr>
      <w:drawing>
        <wp:anchor distT="0" distB="0" distL="114300" distR="114300" simplePos="0" relativeHeight="251664384" behindDoc="0" locked="0" layoutInCell="1" allowOverlap="1" wp14:anchorId="159ED8F1" wp14:editId="130FD65B">
          <wp:simplePos x="0" y="0"/>
          <wp:positionH relativeFrom="column">
            <wp:posOffset>-466090</wp:posOffset>
          </wp:positionH>
          <wp:positionV relativeFrom="paragraph">
            <wp:posOffset>28761</wp:posOffset>
          </wp:positionV>
          <wp:extent cx="1669396" cy="371707"/>
          <wp:effectExtent l="0" t="0" r="0" b="0"/>
          <wp:wrapNone/>
          <wp:docPr id="1864618373" name="Immagine 14" descr="Immagine che contiene schermata, Carattere, Blu elettrico, Blu inten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8373" name="Immagine 14" descr="Immagine che contiene schermata, Carattere, Blu elettrico, Blu intens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669396" cy="371707"/>
                  </a:xfrm>
                  <a:prstGeom prst="rect">
                    <a:avLst/>
                  </a:prstGeom>
                </pic:spPr>
              </pic:pic>
            </a:graphicData>
          </a:graphic>
          <wp14:sizeRelH relativeFrom="page">
            <wp14:pctWidth>0</wp14:pctWidth>
          </wp14:sizeRelH>
          <wp14:sizeRelV relativeFrom="page">
            <wp14:pctHeight>0</wp14:pctHeight>
          </wp14:sizeRelV>
        </wp:anchor>
      </w:drawing>
    </w:r>
    <w:r w:rsidRPr="007A06C1">
      <w:rPr>
        <w:sz w:val="16"/>
        <w:szCs w:val="16"/>
      </w:rPr>
      <w:t>Views and opinions expressed are however those of the author or authors only and do not necessarily reflect those of the European Union or the Foundation for the Development of the Education System. Neither the European Union nor the entity providing the grant can be held responsible for them.</w:t>
    </w:r>
  </w:p>
  <w:p w14:paraId="1F6D04E0" w14:textId="18C9DB04" w:rsidR="00B83404" w:rsidRDefault="00B83404" w:rsidP="00B83404">
    <w:pPr>
      <w:pStyle w:val="Stopka"/>
      <w:ind w:left="1416"/>
      <w:rPr>
        <w:sz w:val="16"/>
        <w:szCs w:val="16"/>
      </w:rPr>
    </w:pPr>
  </w:p>
  <w:p w14:paraId="0074B448" w14:textId="49899671" w:rsidR="00B83404" w:rsidRDefault="00B83404" w:rsidP="00B83404">
    <w:pPr>
      <w:pStyle w:val="Stopka"/>
      <w:ind w:left="1416"/>
      <w:rPr>
        <w:sz w:val="16"/>
        <w:szCs w:val="16"/>
      </w:rPr>
    </w:pPr>
  </w:p>
  <w:p w14:paraId="3F481AF5" w14:textId="1F13E4A1" w:rsidR="00B83404" w:rsidRPr="00B83404" w:rsidRDefault="00B83404" w:rsidP="001B6E0F">
    <w:pPr>
      <w:pStyle w:val="Stopka"/>
      <w:ind w:left="2832"/>
      <w:rPr>
        <w:sz w:val="16"/>
        <w:szCs w:val="16"/>
      </w:rPr>
    </w:pPr>
    <w:r w:rsidRPr="00B83404">
      <w:rPr>
        <w:i/>
        <w:iCs/>
        <w:sz w:val="16"/>
        <w:szCs w:val="16"/>
      </w:rPr>
      <w:t xml:space="preserve">© 2025. This work is openly licensed via </w:t>
    </w:r>
    <w:hyperlink r:id="rId2" w:tgtFrame="_blank" w:tooltip="https://creativecommons.org/licenses/by/4.0/" w:history="1">
      <w:r w:rsidRPr="00B83404">
        <w:rPr>
          <w:rStyle w:val="Hipercze"/>
          <w:i/>
          <w:iCs/>
          <w:sz w:val="16"/>
          <w:szCs w:val="16"/>
        </w:rPr>
        <w:t>CC BY 4.0</w:t>
      </w:r>
    </w:hyperlink>
    <w:r w:rsidRPr="00B83404">
      <w:rPr>
        <w:i/>
        <w:iCs/>
        <w:sz w:val="16"/>
        <w:szCs w:val="16"/>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18A5" w14:textId="77777777" w:rsidR="009C1F29" w:rsidRDefault="009C1F2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B38F9" w14:textId="77777777" w:rsidR="006F5591" w:rsidRDefault="006F5591" w:rsidP="007A06C1">
      <w:pPr>
        <w:spacing w:after="0" w:line="240" w:lineRule="auto"/>
      </w:pPr>
      <w:r>
        <w:separator/>
      </w:r>
    </w:p>
  </w:footnote>
  <w:footnote w:type="continuationSeparator" w:id="0">
    <w:p w14:paraId="6F63C13D" w14:textId="77777777" w:rsidR="006F5591" w:rsidRDefault="006F5591" w:rsidP="007A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6ACFE" w14:textId="77777777" w:rsidR="009C1F29" w:rsidRDefault="009C1F2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EAE" w14:textId="7491DD31" w:rsidR="007A06C1" w:rsidRDefault="009C1F29">
    <w:pPr>
      <w:pStyle w:val="Nagwek"/>
    </w:pPr>
    <w:r>
      <w:rPr>
        <w:noProof/>
      </w:rPr>
      <w:drawing>
        <wp:anchor distT="0" distB="0" distL="114300" distR="114300" simplePos="0" relativeHeight="251666432" behindDoc="0" locked="0" layoutInCell="1" allowOverlap="1" wp14:anchorId="1ADFA02E" wp14:editId="47673CBB">
          <wp:simplePos x="0" y="0"/>
          <wp:positionH relativeFrom="column">
            <wp:posOffset>658495</wp:posOffset>
          </wp:positionH>
          <wp:positionV relativeFrom="paragraph">
            <wp:posOffset>10160</wp:posOffset>
          </wp:positionV>
          <wp:extent cx="827405" cy="431800"/>
          <wp:effectExtent l="0" t="0" r="0" b="6350"/>
          <wp:wrapNone/>
          <wp:docPr id="239243233" name="Immagine 9" descr="Immagine che contiene testo, Elementi grafici,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233" name="Immagine 9" descr="Immagine che contiene testo, Elementi grafici, Carattere, log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827405"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10026DC" wp14:editId="5E91AB3F">
          <wp:simplePos x="0" y="0"/>
          <wp:positionH relativeFrom="column">
            <wp:posOffset>3491865</wp:posOffset>
          </wp:positionH>
          <wp:positionV relativeFrom="paragraph">
            <wp:posOffset>-635</wp:posOffset>
          </wp:positionV>
          <wp:extent cx="325120" cy="431800"/>
          <wp:effectExtent l="0" t="0" r="0" b="6350"/>
          <wp:wrapNone/>
          <wp:docPr id="973417699" name="Immagine 11" descr="Immagine che contiene logo, Carattere,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7699" name="Immagine 11" descr="Immagine che contiene logo, Carattere, testo, simbol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32512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A64E687" wp14:editId="15637D82">
          <wp:simplePos x="0" y="0"/>
          <wp:positionH relativeFrom="column">
            <wp:posOffset>1578610</wp:posOffset>
          </wp:positionH>
          <wp:positionV relativeFrom="paragraph">
            <wp:posOffset>9525</wp:posOffset>
          </wp:positionV>
          <wp:extent cx="1229159" cy="432000"/>
          <wp:effectExtent l="0" t="0" r="0" b="6350"/>
          <wp:wrapNone/>
          <wp:docPr id="1348322677" name="Obraz 1" descr="Obraz zawierający logo, Czcionka, symbol,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2677" name="Obraz 1" descr="Obraz zawierający logo, Czcionka, symbol, Grafika&#10;&#10;Zawartość wygenerowana przez AI może być niepopraw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9159"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461B98A" wp14:editId="24D2B41A">
          <wp:simplePos x="0" y="0"/>
          <wp:positionH relativeFrom="column">
            <wp:posOffset>2889250</wp:posOffset>
          </wp:positionH>
          <wp:positionV relativeFrom="paragraph">
            <wp:posOffset>635</wp:posOffset>
          </wp:positionV>
          <wp:extent cx="481965" cy="431800"/>
          <wp:effectExtent l="0" t="0" r="0" b="6350"/>
          <wp:wrapNone/>
          <wp:docPr id="871078878" name="Obraz 2" descr="Obraz zawierający tekst, Czcionka, Grafika,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8878" name="Obraz 2" descr="Obraz zawierający tekst, Czcionka, Grafika, clipart&#10;&#10;Zawartość wygenerowana przez AI może być niepopraw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783D5A6" wp14:editId="4254150C">
          <wp:simplePos x="0" y="0"/>
          <wp:positionH relativeFrom="column">
            <wp:posOffset>4839335</wp:posOffset>
          </wp:positionH>
          <wp:positionV relativeFrom="paragraph">
            <wp:posOffset>11430</wp:posOffset>
          </wp:positionV>
          <wp:extent cx="1249680" cy="431800"/>
          <wp:effectExtent l="0" t="0" r="7620" b="6350"/>
          <wp:wrapNone/>
          <wp:docPr id="488254603" name="Obraz 4" descr="Obraz zawierający Czcionka, Grafika, projekt graficzny, symbol&#10;&#10;Zawartość wygenerowana przez AI może być niepoprawn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4603" name="Obraz 4" descr="Obraz zawierający Czcionka, Grafika, projekt graficzny, symbol&#10;&#10;Zawartość wygenerowana przez AI może być niepoprawn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3A83455" wp14:editId="2EB851C4">
          <wp:simplePos x="0" y="0"/>
          <wp:positionH relativeFrom="column">
            <wp:posOffset>0</wp:posOffset>
          </wp:positionH>
          <wp:positionV relativeFrom="paragraph">
            <wp:posOffset>11430</wp:posOffset>
          </wp:positionV>
          <wp:extent cx="570865" cy="431800"/>
          <wp:effectExtent l="0" t="0" r="635" b="6350"/>
          <wp:wrapNone/>
          <wp:docPr id="272125498" name="Obraz 3" descr="Obraz zawierający Czcionka, zrzut ekranu,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5498" name="Obraz 3" descr="Obraz zawierający Czcionka, zrzut ekranu, Grafika, projekt graficzny&#10;&#10;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6E12" w14:textId="77777777" w:rsidR="009C1F29" w:rsidRDefault="009C1F2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3AADB"/>
    <w:multiLevelType w:val="hybridMultilevel"/>
    <w:tmpl w:val="5706FC44"/>
    <w:lvl w:ilvl="0" w:tplc="54CA5566">
      <w:start w:val="1"/>
      <w:numFmt w:val="decimal"/>
      <w:lvlText w:val="%1."/>
      <w:lvlJc w:val="left"/>
      <w:pPr>
        <w:ind w:left="720" w:hanging="360"/>
      </w:pPr>
      <w:rPr>
        <w:rFonts w:ascii="Aptos" w:hAnsi="Aptos" w:hint="default"/>
      </w:rPr>
    </w:lvl>
    <w:lvl w:ilvl="1" w:tplc="B638FDF8">
      <w:start w:val="1"/>
      <w:numFmt w:val="lowerLetter"/>
      <w:lvlText w:val="%2."/>
      <w:lvlJc w:val="left"/>
      <w:pPr>
        <w:ind w:left="1440" w:hanging="360"/>
      </w:pPr>
    </w:lvl>
    <w:lvl w:ilvl="2" w:tplc="9E4E8B08">
      <w:start w:val="1"/>
      <w:numFmt w:val="lowerRoman"/>
      <w:lvlText w:val="%3."/>
      <w:lvlJc w:val="right"/>
      <w:pPr>
        <w:ind w:left="2160" w:hanging="180"/>
      </w:pPr>
    </w:lvl>
    <w:lvl w:ilvl="3" w:tplc="1506DDEE">
      <w:start w:val="1"/>
      <w:numFmt w:val="decimal"/>
      <w:lvlText w:val="%4."/>
      <w:lvlJc w:val="left"/>
      <w:pPr>
        <w:ind w:left="2880" w:hanging="360"/>
      </w:pPr>
    </w:lvl>
    <w:lvl w:ilvl="4" w:tplc="B50E4CD4">
      <w:start w:val="1"/>
      <w:numFmt w:val="lowerLetter"/>
      <w:lvlText w:val="%5."/>
      <w:lvlJc w:val="left"/>
      <w:pPr>
        <w:ind w:left="3600" w:hanging="360"/>
      </w:pPr>
    </w:lvl>
    <w:lvl w:ilvl="5" w:tplc="BBBA8074">
      <w:start w:val="1"/>
      <w:numFmt w:val="lowerRoman"/>
      <w:lvlText w:val="%6."/>
      <w:lvlJc w:val="right"/>
      <w:pPr>
        <w:ind w:left="4320" w:hanging="180"/>
      </w:pPr>
    </w:lvl>
    <w:lvl w:ilvl="6" w:tplc="86A62130">
      <w:start w:val="1"/>
      <w:numFmt w:val="decimal"/>
      <w:lvlText w:val="%7."/>
      <w:lvlJc w:val="left"/>
      <w:pPr>
        <w:ind w:left="5040" w:hanging="360"/>
      </w:pPr>
    </w:lvl>
    <w:lvl w:ilvl="7" w:tplc="6EE253D4">
      <w:start w:val="1"/>
      <w:numFmt w:val="lowerLetter"/>
      <w:lvlText w:val="%8."/>
      <w:lvlJc w:val="left"/>
      <w:pPr>
        <w:ind w:left="5760" w:hanging="360"/>
      </w:pPr>
    </w:lvl>
    <w:lvl w:ilvl="8" w:tplc="64626724">
      <w:start w:val="1"/>
      <w:numFmt w:val="lowerRoman"/>
      <w:lvlText w:val="%9."/>
      <w:lvlJc w:val="right"/>
      <w:pPr>
        <w:ind w:left="6480" w:hanging="180"/>
      </w:pPr>
    </w:lvl>
  </w:abstractNum>
  <w:num w:numId="1" w16cid:durableId="1647969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C1"/>
    <w:rsid w:val="00027F2F"/>
    <w:rsid w:val="00155493"/>
    <w:rsid w:val="001B6E0F"/>
    <w:rsid w:val="001C67E9"/>
    <w:rsid w:val="002B03C7"/>
    <w:rsid w:val="00306FFD"/>
    <w:rsid w:val="003C7A2A"/>
    <w:rsid w:val="0044546F"/>
    <w:rsid w:val="00694DBB"/>
    <w:rsid w:val="006F5591"/>
    <w:rsid w:val="007A06C1"/>
    <w:rsid w:val="007C75F7"/>
    <w:rsid w:val="00817421"/>
    <w:rsid w:val="0082143F"/>
    <w:rsid w:val="009C1F29"/>
    <w:rsid w:val="00A40911"/>
    <w:rsid w:val="00B83404"/>
    <w:rsid w:val="00D3791A"/>
    <w:rsid w:val="00D6385C"/>
    <w:rsid w:val="00F116D2"/>
    <w:rsid w:val="49DE0DE2"/>
    <w:rsid w:val="5BF9E8C1"/>
    <w:rsid w:val="79E2B5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598E"/>
  <w15:chartTrackingRefBased/>
  <w15:docId w15:val="{39B89EE2-1EC7-5443-9B61-DBDE5BF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0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A0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A06C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A06C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A06C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A06C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A06C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A06C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A06C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06C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A06C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A06C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A06C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A06C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A06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06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06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06C1"/>
    <w:rPr>
      <w:rFonts w:eastAsiaTheme="majorEastAsia" w:cstheme="majorBidi"/>
      <w:color w:val="272727" w:themeColor="text1" w:themeTint="D8"/>
    </w:rPr>
  </w:style>
  <w:style w:type="paragraph" w:styleId="Tytu">
    <w:name w:val="Title"/>
    <w:basedOn w:val="Normalny"/>
    <w:next w:val="Normalny"/>
    <w:link w:val="TytuZnak"/>
    <w:uiPriority w:val="10"/>
    <w:qFormat/>
    <w:rsid w:val="007A0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A06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A06C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A06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A06C1"/>
    <w:pPr>
      <w:spacing w:before="160"/>
      <w:jc w:val="center"/>
    </w:pPr>
    <w:rPr>
      <w:i/>
      <w:iCs/>
      <w:color w:val="404040" w:themeColor="text1" w:themeTint="BF"/>
    </w:rPr>
  </w:style>
  <w:style w:type="character" w:customStyle="1" w:styleId="CytatZnak">
    <w:name w:val="Cytat Znak"/>
    <w:basedOn w:val="Domylnaczcionkaakapitu"/>
    <w:link w:val="Cytat"/>
    <w:uiPriority w:val="29"/>
    <w:rsid w:val="007A06C1"/>
    <w:rPr>
      <w:i/>
      <w:iCs/>
      <w:color w:val="404040" w:themeColor="text1" w:themeTint="BF"/>
    </w:rPr>
  </w:style>
  <w:style w:type="paragraph" w:styleId="Akapitzlist">
    <w:name w:val="List Paragraph"/>
    <w:basedOn w:val="Normalny"/>
    <w:uiPriority w:val="34"/>
    <w:qFormat/>
    <w:rsid w:val="007A06C1"/>
    <w:pPr>
      <w:ind w:left="720"/>
      <w:contextualSpacing/>
    </w:pPr>
  </w:style>
  <w:style w:type="character" w:styleId="Wyrnienieintensywne">
    <w:name w:val="Intense Emphasis"/>
    <w:basedOn w:val="Domylnaczcionkaakapitu"/>
    <w:uiPriority w:val="21"/>
    <w:qFormat/>
    <w:rsid w:val="007A06C1"/>
    <w:rPr>
      <w:i/>
      <w:iCs/>
      <w:color w:val="0F4761" w:themeColor="accent1" w:themeShade="BF"/>
    </w:rPr>
  </w:style>
  <w:style w:type="paragraph" w:styleId="Cytatintensywny">
    <w:name w:val="Intense Quote"/>
    <w:basedOn w:val="Normalny"/>
    <w:next w:val="Normalny"/>
    <w:link w:val="CytatintensywnyZnak"/>
    <w:uiPriority w:val="30"/>
    <w:qFormat/>
    <w:rsid w:val="007A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06C1"/>
    <w:rPr>
      <w:i/>
      <w:iCs/>
      <w:color w:val="0F4761" w:themeColor="accent1" w:themeShade="BF"/>
    </w:rPr>
  </w:style>
  <w:style w:type="character" w:styleId="Odwoanieintensywne">
    <w:name w:val="Intense Reference"/>
    <w:basedOn w:val="Domylnaczcionkaakapitu"/>
    <w:uiPriority w:val="32"/>
    <w:qFormat/>
    <w:rsid w:val="007A06C1"/>
    <w:rPr>
      <w:b/>
      <w:bCs/>
      <w:smallCaps/>
      <w:color w:val="0F4761" w:themeColor="accent1" w:themeShade="BF"/>
      <w:spacing w:val="5"/>
    </w:rPr>
  </w:style>
  <w:style w:type="paragraph" w:styleId="Nagwek">
    <w:name w:val="header"/>
    <w:basedOn w:val="Normalny"/>
    <w:link w:val="NagwekZnak"/>
    <w:uiPriority w:val="99"/>
    <w:unhideWhenUsed/>
    <w:rsid w:val="007A06C1"/>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7A06C1"/>
  </w:style>
  <w:style w:type="paragraph" w:styleId="Stopka">
    <w:name w:val="footer"/>
    <w:basedOn w:val="Normalny"/>
    <w:link w:val="StopkaZnak"/>
    <w:uiPriority w:val="99"/>
    <w:unhideWhenUsed/>
    <w:rsid w:val="007A06C1"/>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7A06C1"/>
  </w:style>
  <w:style w:type="character" w:styleId="Hipercze">
    <w:name w:val="Hyperlink"/>
    <w:basedOn w:val="Domylnaczcionkaakapitu"/>
    <w:uiPriority w:val="99"/>
    <w:semiHidden/>
    <w:unhideWhenUsed/>
    <w:rsid w:val="00B83404"/>
    <w:rPr>
      <w:color w:val="0000FF"/>
      <w:u w:val="single"/>
    </w:rPr>
  </w:style>
  <w:style w:type="character" w:styleId="UyteHipercze">
    <w:name w:val="FollowedHyperlink"/>
    <w:basedOn w:val="Domylnaczcionkaakapitu"/>
    <w:uiPriority w:val="99"/>
    <w:semiHidden/>
    <w:unhideWhenUsed/>
    <w:rsid w:val="00B8340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hyperlink" Target="https://vrchem.pk.edu.pl/" TargetMode="External"/><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496-1389-D94B-AF69-1872DA5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1822</Characters>
  <Application>Microsoft Office Word</Application>
  <DocSecurity>0</DocSecurity>
  <Lines>15</Lines>
  <Paragraphs>4</Paragraphs>
  <ScaleCrop>false</ScaleCrop>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Grifo'</dc:creator>
  <cp:keywords/>
  <dc:description/>
  <cp:lastModifiedBy>Sebastian Pater</cp:lastModifiedBy>
  <cp:revision>4</cp:revision>
  <dcterms:created xsi:type="dcterms:W3CDTF">2025-09-02T14:19:00Z</dcterms:created>
  <dcterms:modified xsi:type="dcterms:W3CDTF">2025-12-05T07:26:00Z</dcterms:modified>
</cp:coreProperties>
</file>